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577A" w14:textId="77777777" w:rsidR="00840597" w:rsidRDefault="00840597" w:rsidP="00840597">
      <w:pPr>
        <w:pStyle w:val="Title"/>
        <w:jc w:val="center"/>
      </w:pPr>
      <w:r>
        <w:t>Glo &amp; Grow</w:t>
      </w:r>
    </w:p>
    <w:p w14:paraId="254A9D8B" w14:textId="77777777" w:rsidR="00840597" w:rsidRDefault="00840597" w:rsidP="00840597">
      <w:pPr>
        <w:pStyle w:val="Title"/>
        <w:jc w:val="center"/>
      </w:pPr>
      <w:r>
        <w:t>Hair and Beauty Alternative Provision</w:t>
      </w:r>
    </w:p>
    <w:p w14:paraId="51A64C19" w14:textId="73C2404F" w:rsidR="00840597" w:rsidRPr="00840597" w:rsidRDefault="00840597" w:rsidP="00840597">
      <w:pPr>
        <w:jc w:val="center"/>
        <w:rPr>
          <w:b/>
        </w:rPr>
      </w:pPr>
      <w:r>
        <w:rPr>
          <w:b/>
        </w:rPr>
        <w:t>E-Safety Policy</w:t>
      </w:r>
    </w:p>
    <w:p w14:paraId="2F8CA141" w14:textId="77777777" w:rsidR="00D709BE" w:rsidRDefault="00126F02">
      <w:pPr>
        <w:pStyle w:val="Heading2"/>
      </w:pPr>
      <w:r>
        <w:t>Policy Statement</w:t>
      </w:r>
    </w:p>
    <w:p w14:paraId="4112FA01" w14:textId="77777777" w:rsidR="00D709BE" w:rsidRDefault="00126F02">
      <w:r>
        <w:t>This E-Safety Policy is intended to protect learners, staff, and visitors from risks associated with the use of digital technology. As part of a modern vocational learning environment, digital tools and online platforms play an important role in education, communication, and personal development. We are committed to promoting the safe and responsible use of these technologies.</w:t>
      </w:r>
    </w:p>
    <w:p w14:paraId="100DC578" w14:textId="77777777" w:rsidR="00D709BE" w:rsidRDefault="00126F02">
      <w:pPr>
        <w:pStyle w:val="Heading2"/>
      </w:pPr>
      <w:r>
        <w:t>1. Aims</w:t>
      </w:r>
    </w:p>
    <w:p w14:paraId="7B5D3C8B" w14:textId="77777777" w:rsidR="00D709BE" w:rsidRDefault="00126F02">
      <w:r>
        <w:t>- To ensure the safety and wellbeing of all learners and staff when using digital devices and the internet.</w:t>
      </w:r>
      <w:r>
        <w:br/>
        <w:t>- To promote responsible digital behaviour in line with safeguarding and professional standards.</w:t>
      </w:r>
      <w:r>
        <w:br/>
        <w:t>- To protect the reputation of the provision and individuals within it.</w:t>
      </w:r>
      <w:r>
        <w:br/>
        <w:t>- To comply with the UK Data Protection Act and relevant online safety legislation.</w:t>
      </w:r>
    </w:p>
    <w:p w14:paraId="42E8AA4A" w14:textId="77777777" w:rsidR="00D709BE" w:rsidRDefault="00126F02">
      <w:pPr>
        <w:pStyle w:val="Heading2"/>
      </w:pPr>
      <w:r>
        <w:t>2. Scope</w:t>
      </w:r>
    </w:p>
    <w:p w14:paraId="72D9B438" w14:textId="77777777" w:rsidR="00D709BE" w:rsidRDefault="00126F02">
      <w:r>
        <w:t>This policy applies to:</w:t>
      </w:r>
      <w:r>
        <w:br/>
        <w:t>- All staff and students.</w:t>
      </w:r>
      <w:r>
        <w:br/>
        <w:t>- Volunteers and visitors using provision-owned or personal devices on-site.</w:t>
      </w:r>
      <w:r>
        <w:br/>
        <w:t>- All online activity that affects or represents the provision.</w:t>
      </w:r>
    </w:p>
    <w:p w14:paraId="24E3B24B" w14:textId="77777777" w:rsidR="00D709BE" w:rsidRDefault="00126F02">
      <w:pPr>
        <w:pStyle w:val="Heading2"/>
      </w:pPr>
      <w:r>
        <w:t>3. Acceptable Use</w:t>
      </w:r>
    </w:p>
    <w:p w14:paraId="4E3BBB17" w14:textId="77777777" w:rsidR="00D709BE" w:rsidRDefault="00126F02">
      <w:r>
        <w:t>All users must agree to an Acceptable Use Agreement, which includes:</w:t>
      </w:r>
      <w:r>
        <w:br/>
        <w:t>- Using the internet and devices for educational and professional purposes only.</w:t>
      </w:r>
      <w:r>
        <w:br/>
        <w:t>- Not accessing or sharing inappropriate content.</w:t>
      </w:r>
      <w:r>
        <w:br/>
        <w:t>- Not cyberbullying or harassing others online.</w:t>
      </w:r>
      <w:r>
        <w:br/>
        <w:t>- Not recording or photographing others without their informed consent.</w:t>
      </w:r>
      <w:r>
        <w:br/>
        <w:t>- Not using personal devices during sessions unless permitted by a tutor.</w:t>
      </w:r>
    </w:p>
    <w:p w14:paraId="64854502" w14:textId="77777777" w:rsidR="00D709BE" w:rsidRDefault="00126F02">
      <w:pPr>
        <w:pStyle w:val="Heading2"/>
      </w:pPr>
      <w:r>
        <w:t>4. Use of Social Media and Digital Platforms</w:t>
      </w:r>
    </w:p>
    <w:p w14:paraId="67B54DE4" w14:textId="77777777" w:rsidR="00D709BE" w:rsidRDefault="00126F02">
      <w:r>
        <w:t>- Learners must not post any images or videos from sessions unless approved by staff.</w:t>
      </w:r>
      <w:r>
        <w:br/>
        <w:t>- Staff and students are prohibited from forming personal relationships with each other on social media.</w:t>
      </w:r>
      <w:r>
        <w:br/>
        <w:t>- Any communication between staff and learners should be professional and preferably via official provision channels.</w:t>
      </w:r>
      <w:r>
        <w:br/>
      </w:r>
      <w:r>
        <w:lastRenderedPageBreak/>
        <w:t>- The provision may use social media for marketing and communication, but all posts are subject to managerial approval.</w:t>
      </w:r>
    </w:p>
    <w:p w14:paraId="317A20CF" w14:textId="77777777" w:rsidR="00D709BE" w:rsidRDefault="00126F02">
      <w:pPr>
        <w:pStyle w:val="Heading2"/>
      </w:pPr>
      <w:r>
        <w:t>5. Online Learning and Digital Resources</w:t>
      </w:r>
    </w:p>
    <w:p w14:paraId="35497E24" w14:textId="77777777" w:rsidR="00D709BE" w:rsidRDefault="00126F02">
      <w:r>
        <w:t>- All virtual learning environments and digital portfolios are monitored by staff.</w:t>
      </w:r>
      <w:r>
        <w:br/>
        <w:t>- Students must follow the same rules of conduct online as they would in person.</w:t>
      </w:r>
      <w:r>
        <w:br/>
        <w:t>- Personal information should not be shared in online spaces.</w:t>
      </w:r>
    </w:p>
    <w:p w14:paraId="5F78F5DB" w14:textId="77777777" w:rsidR="00D709BE" w:rsidRDefault="00126F02">
      <w:pPr>
        <w:pStyle w:val="Heading2"/>
      </w:pPr>
      <w:r>
        <w:t>6. Use of Images and Video</w:t>
      </w:r>
    </w:p>
    <w:p w14:paraId="3E7CB70A" w14:textId="77777777" w:rsidR="00D709BE" w:rsidRDefault="00126F02">
      <w:r>
        <w:t>- Learners and staff must give written consent before any photos or videos are taken or used.</w:t>
      </w:r>
      <w:r>
        <w:br/>
        <w:t>- Images must be stored securely and used only for educational or promotional purposes.</w:t>
      </w:r>
      <w:r>
        <w:br/>
        <w:t>- No images should be taken in private or sensitive areas (e.g., changing areas).</w:t>
      </w:r>
    </w:p>
    <w:p w14:paraId="5186C45D" w14:textId="77777777" w:rsidR="00D709BE" w:rsidRDefault="00126F02">
      <w:pPr>
        <w:pStyle w:val="Heading2"/>
      </w:pPr>
      <w:r>
        <w:t>7. Reporting Concerns</w:t>
      </w:r>
    </w:p>
    <w:p w14:paraId="3A27F36F" w14:textId="77777777" w:rsidR="00D709BE" w:rsidRDefault="00126F02">
      <w:r>
        <w:t>- Any e-safety concerns, including cyberbullying, grooming, or inappropriate content, must be reported to the Designated Safeguarding Lead (DSL).</w:t>
      </w:r>
      <w:r>
        <w:br/>
        <w:t>- Learners are encouraged to speak up without fear of judgment or reprisal.</w:t>
      </w:r>
    </w:p>
    <w:p w14:paraId="29B2C663" w14:textId="77777777" w:rsidR="00D709BE" w:rsidRDefault="00126F02">
      <w:pPr>
        <w:pStyle w:val="Heading2"/>
      </w:pPr>
      <w:r>
        <w:t>8. Training and Awareness</w:t>
      </w:r>
    </w:p>
    <w:p w14:paraId="4A718E5E" w14:textId="77777777" w:rsidR="00D709BE" w:rsidRDefault="00126F02">
      <w:r>
        <w:t>- All staff receive annual e-safety and safeguarding training.</w:t>
      </w:r>
      <w:r>
        <w:br/>
        <w:t>- Learners are introduced to safe digital practices at induction.</w:t>
      </w:r>
      <w:r>
        <w:br/>
        <w:t>- E-safety topics are embedded within the curriculum (e.g., how to build a safe digital presence for their portfolio).</w:t>
      </w:r>
    </w:p>
    <w:p w14:paraId="016F9427" w14:textId="77777777" w:rsidR="00D709BE" w:rsidRDefault="00126F02">
      <w:pPr>
        <w:pStyle w:val="Heading2"/>
      </w:pPr>
      <w:r>
        <w:t>9. Data Protection and Device Security</w:t>
      </w:r>
    </w:p>
    <w:p w14:paraId="30935424" w14:textId="77777777" w:rsidR="00D709BE" w:rsidRDefault="00126F02">
      <w:r>
        <w:t>- Devices should be password-protected and used in accordance with GDPR guidelines.</w:t>
      </w:r>
      <w:r>
        <w:br/>
        <w:t>- Personal data must not be stored on unsecured devices.</w:t>
      </w:r>
      <w:r>
        <w:br/>
        <w:t>- Wi-Fi access is monitored and filtered to block harmful content.</w:t>
      </w:r>
    </w:p>
    <w:p w14:paraId="1F0FB6DB" w14:textId="77777777" w:rsidR="00D709BE" w:rsidRDefault="00126F02">
      <w:pPr>
        <w:pStyle w:val="Heading2"/>
      </w:pPr>
      <w:r>
        <w:t>10. Breaches of Policy</w:t>
      </w:r>
    </w:p>
    <w:p w14:paraId="38E6C35E" w14:textId="77777777" w:rsidR="00D709BE" w:rsidRDefault="00126F02">
      <w:r>
        <w:t>- Any breach of this policy may result in disciplinary action.</w:t>
      </w:r>
      <w:r>
        <w:br/>
        <w:t>- Illegal activity will be reported to the appropriate authorities.</w:t>
      </w:r>
    </w:p>
    <w:p w14:paraId="07E1BA24" w14:textId="77777777" w:rsidR="00D709BE" w:rsidRDefault="00126F02">
      <w:pPr>
        <w:pStyle w:val="Heading2"/>
      </w:pPr>
      <w:r>
        <w:t>11. Review and Monitoring</w:t>
      </w:r>
    </w:p>
    <w:p w14:paraId="79AEAFB9" w14:textId="77777777" w:rsidR="00D709BE" w:rsidRDefault="00126F02">
      <w:r>
        <w:t>This policy is reviewed annually or after any significant incident or legal update.</w:t>
      </w:r>
      <w:r>
        <w:br/>
        <w:t>Feedback from learners and staff is used to improve practice.</w:t>
      </w:r>
    </w:p>
    <w:p w14:paraId="297C452E" w14:textId="77777777" w:rsidR="00126F02" w:rsidRDefault="00126F02"/>
    <w:p w14:paraId="3D983256" w14:textId="1C37F344" w:rsidR="00D709BE" w:rsidRDefault="00126F02">
      <w:r>
        <w:t>Date of Last Review: 06/06/2025</w:t>
      </w:r>
    </w:p>
    <w:p w14:paraId="12CFD6E6" w14:textId="198D10F9" w:rsidR="00D709BE" w:rsidRDefault="00126F02">
      <w:r>
        <w:t>Next Review Due: 06/06/2026</w:t>
      </w:r>
    </w:p>
    <w:p w14:paraId="4A73FE3C" w14:textId="51D2BA0A" w:rsidR="00D709BE" w:rsidRDefault="00126F02">
      <w:r>
        <w:lastRenderedPageBreak/>
        <w:t>Signed:</w:t>
      </w:r>
      <w:r>
        <w:br/>
      </w:r>
    </w:p>
    <w:p w14:paraId="5EED24FA" w14:textId="1E563B3E" w:rsidR="00D709BE" w:rsidRDefault="00126F02">
      <w:r>
        <w:t>Jessica Johnson</w:t>
      </w:r>
    </w:p>
    <w:p w14:paraId="4AB07B36" w14:textId="68A3F1F7" w:rsidR="00D709BE" w:rsidRDefault="00126F02">
      <w:r>
        <w:t>CEO</w:t>
      </w:r>
    </w:p>
    <w:p w14:paraId="4485DBA8" w14:textId="3AFD94F8" w:rsidR="00D709BE" w:rsidRDefault="00126F02">
      <w:r>
        <w:t>GLO &amp; GROW</w:t>
      </w:r>
    </w:p>
    <w:sectPr w:rsidR="00D709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9140465">
    <w:abstractNumId w:val="8"/>
  </w:num>
  <w:num w:numId="2" w16cid:durableId="103964194">
    <w:abstractNumId w:val="6"/>
  </w:num>
  <w:num w:numId="3" w16cid:durableId="661350724">
    <w:abstractNumId w:val="5"/>
  </w:num>
  <w:num w:numId="4" w16cid:durableId="382407912">
    <w:abstractNumId w:val="4"/>
  </w:num>
  <w:num w:numId="5" w16cid:durableId="1181624125">
    <w:abstractNumId w:val="7"/>
  </w:num>
  <w:num w:numId="6" w16cid:durableId="36050873">
    <w:abstractNumId w:val="3"/>
  </w:num>
  <w:num w:numId="7" w16cid:durableId="1985235761">
    <w:abstractNumId w:val="2"/>
  </w:num>
  <w:num w:numId="8" w16cid:durableId="2015496067">
    <w:abstractNumId w:val="1"/>
  </w:num>
  <w:num w:numId="9" w16cid:durableId="40626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6F02"/>
    <w:rsid w:val="0015074B"/>
    <w:rsid w:val="0029639D"/>
    <w:rsid w:val="00326F90"/>
    <w:rsid w:val="006B6572"/>
    <w:rsid w:val="00840597"/>
    <w:rsid w:val="00AA1D8D"/>
    <w:rsid w:val="00B47730"/>
    <w:rsid w:val="00CB0664"/>
    <w:rsid w:val="00D709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A1BBA5"/>
  <w14:defaultImageDpi w14:val="300"/>
  <w15:docId w15:val="{13DC5C0C-0D18-4D09-9225-6BC2C78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571</Words>
  <Characters>3096</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johnson</cp:lastModifiedBy>
  <cp:revision>2</cp:revision>
  <dcterms:created xsi:type="dcterms:W3CDTF">2025-07-04T16:34:00Z</dcterms:created>
  <dcterms:modified xsi:type="dcterms:W3CDTF">2025-07-04T16:34:00Z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ef9b6ede-205d-49db-bf03-7bd0dd7565af</vt:lpwstr>
  </property>
</Properties>
</file>